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УР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УР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 политики УР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Удмуртский институт истории,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УР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Межрегиональная общественная организация 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Всеудмуртская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Ассоциация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Удмурт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Кенеш”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«Удмуртский государственный университет»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 удмуртской филологии, финно-угроведения и журналистики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18D7" w:rsidRDefault="000E3B95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№ 2</w:t>
      </w:r>
    </w:p>
    <w:p w:rsidR="00FE246E" w:rsidRDefault="00FE246E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A218D7" w:rsidRDefault="00A218D7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научно-практической конференции </w:t>
      </w:r>
    </w:p>
    <w:p w:rsidR="00A218D7" w:rsidRDefault="00A218D7" w:rsidP="00903D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удмуртской филологии, финно-угроведения и журналистики Удмуртского государственного университета </w:t>
      </w:r>
      <w:r>
        <w:rPr>
          <w:rFonts w:ascii="Times New Roman" w:hAnsi="Times New Roman" w:cs="Times New Roman"/>
          <w:b/>
          <w:sz w:val="28"/>
          <w:szCs w:val="28"/>
        </w:rPr>
        <w:t>9–10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Всероссийскую научно-практическую конференцию «Просветительство в истории и современном развитии литературы, культуры и образования народов России», приуроченную к 125-летию удмуртских поэтов-просветителей Кузебая Герда (1898–1937)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 (1898–1973) и 100-летнему юбилею известного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критика,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литературоведа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Зои</w:t>
      </w:r>
      <w:r>
        <w:rPr>
          <w:rFonts w:ascii="Times New Roman" w:hAnsi="Times New Roman" w:cs="Times New Roman"/>
          <w:sz w:val="28"/>
          <w:szCs w:val="28"/>
        </w:rPr>
        <w:t xml:space="preserve"> Алексеевны Богомоловой (1923–2012).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конференции – обсудить вопросы, связанные с изучением роли творческого наследия национальных классиков-просветителей в становлении самосознания народов России; обозначить их место в процессе литературно-художественного развития страны; осмыслить значение литературы, культуры и СМИ в духовной жизни современного общества в новых исторических реалиях.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 конференции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национального литературоведения и фольклористики;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сравнительно-типологический подход к исследованию национальных художественных культур;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русскоязычная литература Удмуртии и других регионов России: история и современность;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художественного перевода;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писателя и стилистика художественной речи;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литературоведческого краеведения;</w:t>
      </w:r>
    </w:p>
    <w:p w:rsidR="00A218D7" w:rsidRDefault="00A218D7" w:rsidP="00903D4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и новации в изучении родных языков, литератур и культур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России в школе и вузе;</w:t>
      </w:r>
    </w:p>
    <w:p w:rsidR="00A218D7" w:rsidRDefault="00A218D7" w:rsidP="00903D4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СМИ в социокультурном пространстве;</w:t>
      </w:r>
    </w:p>
    <w:p w:rsidR="00A218D7" w:rsidRDefault="00A218D7" w:rsidP="00903D4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родного языка и национальной культуры в условиях цифровой трансформации общества; </w:t>
      </w:r>
    </w:p>
    <w:p w:rsidR="00A218D7" w:rsidRDefault="00A218D7" w:rsidP="00903D4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начала просветительства.</w:t>
      </w:r>
    </w:p>
    <w:p w:rsidR="00A218D7" w:rsidRDefault="00A218D7" w:rsidP="00903D4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планируется проведение мероприятий: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«Идеи просветительства в гуманитарных науках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века», посвященный 125-летию Кузебая Герда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Оки.</w:t>
      </w:r>
      <w:proofErr w:type="gramEnd"/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Обсуждаемые вопросы: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Вклад Кузебая Герда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 в развитие удмуртской культуры.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Традиции Кузебая Герда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 в современной удмуртской художественной культуре.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Творческое наследие просветителей в аспекте сравнительно-типологического изучения.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Педагогические идеи просветителей в современном этнокультурном образовании.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Научно-практический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«Просветительская и литературно-критическая деятельность З.А. Богомоловой».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Обсуждаемые вопросы: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Осмысление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закономерностей развития литературы народов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научно-критическом наследии З. А. Богомоловой.</w:t>
      </w:r>
    </w:p>
    <w:p w:rsidR="00A218D7" w:rsidRDefault="000C04DF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Роль деятельности </w:t>
      </w:r>
      <w:r w:rsidR="00A218D7">
        <w:rPr>
          <w:rFonts w:ascii="Times New Roman" w:hAnsi="Times New Roman" w:cs="Times New Roman"/>
          <w:sz w:val="28"/>
          <w:szCs w:val="28"/>
        </w:rPr>
        <w:t>З. А. Богомоловой в литературной жизни страны.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Творческая индивидуальность З. А. Богомоловой в контексте общественно-культурной и научной жизни Удмуртии.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З. А. Богомолова в воспоминаниях современников.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Молодежный симпозиум</w:t>
      </w:r>
      <w:r>
        <w:rPr>
          <w:rFonts w:ascii="Times New Roman" w:hAnsi="Times New Roman" w:cs="Times New Roman"/>
          <w:sz w:val="28"/>
          <w:szCs w:val="28"/>
        </w:rPr>
        <w:t xml:space="preserve"> «Диалог культур в развитии современного гражданского общества».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Обсуждаемые вопросы: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Интеграция </w:t>
      </w:r>
      <w:r>
        <w:rPr>
          <w:rFonts w:ascii="Times New Roman" w:hAnsi="Times New Roman" w:cs="Times New Roman"/>
          <w:sz w:val="28"/>
          <w:szCs w:val="28"/>
        </w:rPr>
        <w:t>молодежи в научно-образовательном пространстве.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Активизация творческой и интеллектуальной инициативы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привлечение к научно-исследовательской и проектной деятельности.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Ценностные ориентиры студенческой молодежи.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Диалог культур в молодежной политике.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работе конференции, семинара, круглого стола и молодежного симпозиума приглашаются ученые, преподаватели высшей школы, педагоги общего, среднего профессионального и дополнительного образования, специалисты сферы культуры, журналисты, студенты, представители общественных молодежных объединений и организаций.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участия: 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="00A90D17">
        <w:rPr>
          <w:rFonts w:ascii="Times New Roman" w:hAnsi="Times New Roman" w:cs="Times New Roman"/>
          <w:sz w:val="28"/>
          <w:szCs w:val="28"/>
        </w:rPr>
        <w:t xml:space="preserve"> (выступление с докладом и публикация статьи)</w:t>
      </w:r>
      <w:r>
        <w:rPr>
          <w:rFonts w:ascii="Times New Roman" w:hAnsi="Times New Roman" w:cs="Times New Roman"/>
          <w:sz w:val="28"/>
          <w:szCs w:val="28"/>
        </w:rPr>
        <w:t>, заочная</w:t>
      </w:r>
      <w:r w:rsidR="00A90D17">
        <w:rPr>
          <w:rFonts w:ascii="Times New Roman" w:hAnsi="Times New Roman" w:cs="Times New Roman"/>
          <w:sz w:val="28"/>
          <w:szCs w:val="28"/>
        </w:rPr>
        <w:t xml:space="preserve"> (публикация статьи)</w:t>
      </w:r>
      <w:r>
        <w:rPr>
          <w:rFonts w:ascii="Times New Roman" w:hAnsi="Times New Roman" w:cs="Times New Roman"/>
          <w:sz w:val="28"/>
          <w:szCs w:val="28"/>
        </w:rPr>
        <w:t>, онлайн</w:t>
      </w:r>
      <w:r w:rsidR="00A90D17">
        <w:rPr>
          <w:rFonts w:ascii="Times New Roman" w:hAnsi="Times New Roman" w:cs="Times New Roman"/>
          <w:sz w:val="28"/>
          <w:szCs w:val="28"/>
        </w:rPr>
        <w:t xml:space="preserve"> (выступление с докладом, публикация статьи, </w:t>
      </w:r>
      <w:proofErr w:type="spellStart"/>
      <w:r w:rsidR="00A90D17">
        <w:rPr>
          <w:rFonts w:ascii="Times New Roman" w:hAnsi="Times New Roman" w:cs="Times New Roman"/>
          <w:sz w:val="28"/>
          <w:szCs w:val="28"/>
        </w:rPr>
        <w:t>видеодоклад</w:t>
      </w:r>
      <w:proofErr w:type="spellEnd"/>
      <w:r w:rsidR="00A90D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языки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 русски</w:t>
      </w:r>
      <w:r w:rsidR="00A90D17">
        <w:rPr>
          <w:rFonts w:ascii="Times New Roman" w:hAnsi="Times New Roman" w:cs="Times New Roman"/>
          <w:sz w:val="28"/>
          <w:szCs w:val="28"/>
        </w:rPr>
        <w:t xml:space="preserve">й, </w:t>
      </w:r>
      <w:r w:rsidR="00EA3D80">
        <w:rPr>
          <w:rFonts w:ascii="Times New Roman" w:hAnsi="Times New Roman" w:cs="Times New Roman"/>
          <w:sz w:val="28"/>
          <w:szCs w:val="28"/>
        </w:rPr>
        <w:t xml:space="preserve">удмуртский и другие </w:t>
      </w:r>
      <w:r w:rsidR="00A90D17">
        <w:rPr>
          <w:rFonts w:ascii="Times New Roman" w:hAnsi="Times New Roman" w:cs="Times New Roman"/>
          <w:sz w:val="28"/>
          <w:szCs w:val="28"/>
        </w:rPr>
        <w:t>языки финно-угорских народов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просим высылать </w:t>
      </w:r>
      <w:r w:rsidR="00A90D17">
        <w:rPr>
          <w:rFonts w:ascii="Times New Roman" w:hAnsi="Times New Roman" w:cs="Times New Roman"/>
          <w:b/>
          <w:sz w:val="28"/>
          <w:szCs w:val="28"/>
        </w:rPr>
        <w:t xml:space="preserve">до 19 января 2023 года </w:t>
      </w:r>
      <w:r w:rsidR="00A90D17">
        <w:rPr>
          <w:rFonts w:ascii="Times New Roman" w:hAnsi="Times New Roman" w:cs="Times New Roman"/>
          <w:sz w:val="28"/>
          <w:szCs w:val="28"/>
        </w:rPr>
        <w:t>(</w:t>
      </w:r>
      <w:r w:rsidR="00A90D17">
        <w:rPr>
          <w:rFonts w:ascii="Times New Roman" w:hAnsi="Times New Roman" w:cs="Times New Roman"/>
          <w:i/>
          <w:sz w:val="28"/>
          <w:szCs w:val="28"/>
        </w:rPr>
        <w:t>см. П</w:t>
      </w:r>
      <w:r w:rsidR="00A90D17" w:rsidRPr="00A90D17">
        <w:rPr>
          <w:rFonts w:ascii="Times New Roman" w:hAnsi="Times New Roman" w:cs="Times New Roman"/>
          <w:i/>
          <w:sz w:val="28"/>
          <w:szCs w:val="28"/>
        </w:rPr>
        <w:t>риложение 1</w:t>
      </w:r>
      <w:r w:rsidR="00A90D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55" w:rsidRPr="00FE246E" w:rsidRDefault="00A218D7" w:rsidP="00903D4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конференции планируется издание сборника статей</w:t>
      </w:r>
      <w:r w:rsidR="00FE24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55" w:rsidRPr="00FE246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которому будет присвоен </w:t>
      </w:r>
      <w:r w:rsidR="00BD1E55" w:rsidRPr="00FE246E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ISBN</w:t>
      </w:r>
      <w:r w:rsidR="00BD1E55" w:rsidRPr="00FE246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который будет включен в Российский индекс научного цитирования (РИНЦ). </w:t>
      </w:r>
    </w:p>
    <w:p w:rsidR="00643AAD" w:rsidRPr="00A90D17" w:rsidRDefault="00A90D1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для публикации принимаются </w:t>
      </w:r>
      <w:r w:rsidRPr="00A90D17">
        <w:rPr>
          <w:rFonts w:ascii="Times New Roman" w:hAnsi="Times New Roman" w:cs="Times New Roman"/>
          <w:b/>
          <w:sz w:val="28"/>
          <w:szCs w:val="28"/>
        </w:rPr>
        <w:t>до 13 марта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статей </w:t>
      </w:r>
      <w:r w:rsidRPr="00A90D17">
        <w:rPr>
          <w:rFonts w:ascii="Times New Roman" w:hAnsi="Times New Roman" w:cs="Times New Roman"/>
          <w:i/>
          <w:sz w:val="28"/>
          <w:szCs w:val="28"/>
        </w:rPr>
        <w:t>см. Приложение 2.</w:t>
      </w:r>
    </w:p>
    <w:p w:rsidR="00643AAD" w:rsidRDefault="00643AAD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 за счет направляющей стороны.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8D7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 оргкомитета: </w:t>
      </w:r>
      <w:r>
        <w:rPr>
          <w:rFonts w:ascii="Times New Roman" w:hAnsi="Times New Roman" w:cs="Times New Roman"/>
          <w:sz w:val="28"/>
          <w:szCs w:val="28"/>
        </w:rPr>
        <w:t xml:space="preserve">426034 г. Ижевск,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1, корп.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2, Институт удмуртской филологии, финно-угроведения и журналистики ФГБОУ «Удмуртский государственный университет»,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fudf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udmlit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18D7" w:rsidRPr="00F8010C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</w:rPr>
        <w:t xml:space="preserve">Арекеева Светлана Тимофеевна, отв. секретарь оргкомитета,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 кафедры удмуртской литературы и литературы народов России; тел. 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 xml:space="preserve">+7(3412)916-153;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udmlit</w:t>
        </w:r>
        <w:r w:rsidRPr="00F80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80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0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18D7" w:rsidRPr="00F8010C" w:rsidRDefault="00A218D7" w:rsidP="00903D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sveta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arekeeva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801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18D7" w:rsidRPr="00F8010C" w:rsidRDefault="00A218D7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010C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43615F" w:rsidRPr="0043615F" w:rsidRDefault="0043615F" w:rsidP="00903D48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1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F801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1. </w:t>
      </w:r>
      <w:r w:rsidRPr="0043615F">
        <w:rPr>
          <w:rFonts w:ascii="Times New Roman" w:hAnsi="Times New Roman" w:cs="Times New Roman"/>
          <w:i/>
          <w:sz w:val="28"/>
          <w:szCs w:val="28"/>
        </w:rPr>
        <w:t>Форма заявки</w:t>
      </w:r>
    </w:p>
    <w:p w:rsidR="00A218D7" w:rsidRDefault="00A218D7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8D7" w:rsidRDefault="00A218D7" w:rsidP="00903D4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>
        <w:rPr>
          <w:rFonts w:ascii="Times New Roman" w:hAnsi="Times New Roman" w:cs="Times New Roman"/>
          <w:b/>
          <w:sz w:val="28"/>
          <w:szCs w:val="28"/>
        </w:rPr>
        <w:t>«Просветительство в истории и современном развитии литературы, культуры и образования народов России»</w:t>
      </w:r>
    </w:p>
    <w:p w:rsidR="00A218D7" w:rsidRDefault="00A218D7" w:rsidP="00903D48">
      <w:pPr>
        <w:tabs>
          <w:tab w:val="left" w:pos="993"/>
        </w:tabs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 телефон,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конференции/круглого стола/семинара/симпозиума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жилье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приезда, вид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  <w:tr w:rsidR="00A218D7" w:rsidTr="00A218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D7" w:rsidRDefault="00A218D7" w:rsidP="00903D4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отъезда, вид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7" w:rsidRDefault="00A218D7" w:rsidP="00903D48">
            <w:pPr>
              <w:tabs>
                <w:tab w:val="left" w:pos="993"/>
              </w:tabs>
            </w:pPr>
          </w:p>
        </w:tc>
      </w:tr>
    </w:tbl>
    <w:p w:rsidR="00A218D7" w:rsidRDefault="00A218D7" w:rsidP="00903D48">
      <w:pPr>
        <w:tabs>
          <w:tab w:val="left" w:pos="993"/>
        </w:tabs>
        <w:ind w:firstLine="709"/>
      </w:pPr>
    </w:p>
    <w:p w:rsidR="0043615F" w:rsidRPr="0043615F" w:rsidRDefault="0043615F" w:rsidP="00903D48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15F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43615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Требования к оформлению статей</w:t>
      </w:r>
    </w:p>
    <w:p w:rsidR="00A218D7" w:rsidRPr="00C77C6B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выпуск </w:t>
      </w:r>
      <w:r w:rsidRPr="00C77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электронного сборника научных статей.</w:t>
      </w: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в сборнике принимаются оригинальные, ранее не опубликованные статьи объемом </w:t>
      </w:r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43615F" w:rsidRPr="00C7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</w:t>
      </w:r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бесплатная. </w:t>
      </w:r>
      <w:proofErr w:type="gramStart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(Возможен бумажный вариант издания сборника материалов конференции, который предусматривает организационный взнос.</w:t>
      </w:r>
      <w:proofErr w:type="gramEnd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 реквизиты для оплаты </w:t>
      </w:r>
      <w:proofErr w:type="spellStart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сообщены дополнительно).</w:t>
      </w:r>
      <w:proofErr w:type="gramEnd"/>
      <w:r w:rsidR="0043615F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0C" w:rsidRPr="00C77C6B">
        <w:rPr>
          <w:rFonts w:ascii="Times New Roman" w:hAnsi="Times New Roman"/>
          <w:sz w:val="28"/>
          <w:szCs w:val="28"/>
        </w:rPr>
        <w:t>Статьи можно сдать в день конференции или выслать по адресу</w:t>
      </w:r>
      <w:r w:rsidR="00FE246E"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1" w:history="1"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udmlit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mail.ru</w:t>
        </w:r>
      </w:hyperlink>
      <w:r w:rsidR="005B52BC" w:rsidRPr="00C77C6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, </w:t>
      </w:r>
      <w:hyperlink r:id="rId12" w:history="1"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sveta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arekeeva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gmail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5B52BC" w:rsidRPr="00C77C6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  <w:r w:rsidR="00EA3D8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EA3D80" w:rsidRPr="00A90D17">
        <w:rPr>
          <w:rFonts w:ascii="Times New Roman" w:hAnsi="Times New Roman" w:cs="Times New Roman"/>
          <w:b/>
          <w:sz w:val="28"/>
          <w:szCs w:val="28"/>
        </w:rPr>
        <w:t xml:space="preserve">до 13 </w:t>
      </w:r>
      <w:r w:rsidR="00EA3D80">
        <w:rPr>
          <w:rFonts w:ascii="Times New Roman" w:hAnsi="Times New Roman" w:cs="Times New Roman"/>
          <w:b/>
          <w:sz w:val="28"/>
          <w:szCs w:val="28"/>
        </w:rPr>
        <w:t> </w:t>
      </w:r>
      <w:r w:rsidR="00EA3D80" w:rsidRPr="00A90D17">
        <w:rPr>
          <w:rFonts w:ascii="Times New Roman" w:hAnsi="Times New Roman" w:cs="Times New Roman"/>
          <w:b/>
          <w:sz w:val="28"/>
          <w:szCs w:val="28"/>
        </w:rPr>
        <w:t>марта 2023 г.</w:t>
      </w:r>
      <w:r w:rsidR="00EA3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BC" w:rsidRPr="00C7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имени файла</w:t>
      </w:r>
      <w:r w:rsidRPr="00C7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2BC" w:rsidRPr="00C7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статьей необходимо указать фамилию автора (например, статья И.И. Иванова).</w:t>
      </w:r>
    </w:p>
    <w:p w:rsidR="00FE246E" w:rsidRPr="00C77C6B" w:rsidRDefault="00BD1E55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Статьи </w:t>
      </w:r>
      <w:r w:rsidRPr="00C77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в авторской редакции.</w:t>
      </w:r>
      <w:r w:rsidRPr="00C7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52BC" w:rsidRPr="00C77C6B" w:rsidRDefault="005B52BC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оставляет за собой право отклонения материалов, не соответствующих тематике конференции, требованиям по оформлению, а также присланных позже указанного срока.</w:t>
      </w:r>
    </w:p>
    <w:p w:rsidR="00A218D7" w:rsidRPr="00A218D7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65A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18D7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</w:t>
      </w:r>
      <w:r w:rsidR="005B52BC" w:rsidRPr="00EA3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бования к оформлению </w:t>
      </w:r>
    </w:p>
    <w:p w:rsidR="00EA3D80" w:rsidRPr="00EA3D80" w:rsidRDefault="00EA3D80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8D7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должна быть набрана в текстовом редакторе 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*.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*.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использовании дополнительных шрифтов они должны быть представлены в редакцию в авторской электронной папке. Размер шрифта – 14. Абзацный отступ – 1</w:t>
      </w:r>
      <w:r w:rsidR="00EA765A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Интервал – одинарный. Формат бумаги – А</w:t>
      </w: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1F2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со всех сторон – 2 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Объем материала </w:t>
      </w:r>
      <w:r w:rsidR="007761F2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Страницы не нумеруются.</w:t>
      </w:r>
    </w:p>
    <w:p w:rsidR="00EA3D80" w:rsidRPr="00EA3D80" w:rsidRDefault="00EA3D80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для сборника должна иметь: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инициалы и фамилии 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(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английском языках 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(строчными буквами курсивом); 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соавторов в статье –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полное назва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учреждения, города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выполнена работа, на русском и английском языках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(курсивом)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английском языках (жирным шрифтом 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заглавными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буквами);</w:t>
      </w:r>
    </w:p>
    <w:p w:rsidR="00A218D7" w:rsidRPr="00EA3D80" w:rsidRDefault="00EA3D80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аннотации</w:t>
      </w:r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англий</w:t>
      </w:r>
      <w:r w:rsidR="007D7C68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языках (не менее 5-7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ключевые слова на русск</w:t>
      </w:r>
      <w:r w:rsidR="009F4A9D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английском языках (5-7 понятий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ё) список цитируемой литературы.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статьи должны быть указаны сведения об </w:t>
      </w:r>
      <w:r w:rsidR="009F4A9D"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 (</w:t>
      </w:r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авторах</w:t>
      </w:r>
      <w:r w:rsidR="009F4A9D"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A9D"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русском и английском языках: </w:t>
      </w:r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отчество, ученая степ</w:t>
      </w:r>
      <w:r w:rsidR="009F4A9D"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ень, ученое звание</w:t>
      </w:r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должность с указанием места работы, контактный телефон, e-</w:t>
      </w:r>
      <w:proofErr w:type="spellStart"/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A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оформлении статьи необходимо руководствоваться следующими правилами:</w:t>
      </w:r>
    </w:p>
    <w:p w:rsidR="009F4A9D" w:rsidRPr="00EA3D80" w:rsidRDefault="00A218D7" w:rsidP="00903D4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Нумерованный список литературы, оформленный в алфавитном порядке по </w:t>
      </w:r>
      <w:r w:rsidR="00F8010C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ГОСТ-2018 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работы, ссылка на источник оформляется в квадратных скоб</w:t>
      </w:r>
      <w:r w:rsidR="009F4A9D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[фамилия автора год издания,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="009F4A9D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страницы]. Пример: [Волков 1998, с.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12]. </w:t>
      </w:r>
    </w:p>
    <w:p w:rsidR="00A218D7" w:rsidRPr="00EA3D80" w:rsidRDefault="00A218D7" w:rsidP="00903D4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</w:p>
    <w:p w:rsidR="00A218D7" w:rsidRPr="00EA3D80" w:rsidRDefault="009F4A9D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</w:t>
      </w: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 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короткое тире (–), </w:t>
      </w:r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одно вместо другого; </w:t>
      </w:r>
    </w:p>
    <w:p w:rsidR="00A218D7" w:rsidRPr="00EA3D80" w:rsidRDefault="009F4A9D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неразрывный пробел (для этого используется сочетание клавиш </w:t>
      </w:r>
      <w:proofErr w:type="spellStart"/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Shift+Ctrl+Пробел</w:t>
      </w:r>
      <w:proofErr w:type="spellEnd"/>
      <w:r w:rsidR="00A218D7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между инициалами и фамилиями (А. Б. Иванов);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сочет</w:t>
      </w:r>
      <w:r w:rsidR="009F4A9D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типа 2012 г., XIX в. и др</w:t>
      </w: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8D7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сокращениях (т. д., т. п.);</w:t>
      </w:r>
    </w:p>
    <w:p w:rsidR="009F4A9D" w:rsidRPr="00EA3D80" w:rsidRDefault="00A218D7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оформлении перечислений (списков) между цифрой, буквой или другим символом.</w:t>
      </w:r>
    </w:p>
    <w:p w:rsidR="00A218D7" w:rsidRPr="00EA3D80" w:rsidRDefault="00A218D7" w:rsidP="00903D4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сокращений цитируемого текста используется знак &lt;...&gt;. </w:t>
      </w:r>
    </w:p>
    <w:p w:rsidR="00EA765A" w:rsidRPr="00EA3D80" w:rsidRDefault="00EA765A" w:rsidP="00903D4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 статьях студентов и аспирантов необходимо указать научного руководителя.</w:t>
      </w:r>
    </w:p>
    <w:p w:rsidR="00EA765A" w:rsidRPr="00EA3D80" w:rsidRDefault="0049648D" w:rsidP="00903D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80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</w:t>
      </w:r>
      <w:r w:rsidR="00EA765A" w:rsidRPr="00EA3D80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EA765A" w:rsidRPr="00EA3D80" w:rsidRDefault="00EA3D80" w:rsidP="00903D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– З</w:t>
      </w:r>
      <w:r w:rsidR="00EA765A" w:rsidRPr="00EA3D80">
        <w:rPr>
          <w:rFonts w:ascii="Times New Roman" w:hAnsi="Times New Roman" w:cs="Times New Roman"/>
          <w:sz w:val="28"/>
          <w:szCs w:val="28"/>
        </w:rPr>
        <w:t xml:space="preserve">аезд </w:t>
      </w:r>
      <w:r w:rsidR="0049648D" w:rsidRPr="00EA3D80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EA765A" w:rsidRPr="00EA3D80">
        <w:rPr>
          <w:rFonts w:ascii="Times New Roman" w:hAnsi="Times New Roman" w:cs="Times New Roman"/>
          <w:sz w:val="28"/>
          <w:szCs w:val="28"/>
        </w:rPr>
        <w:t>участников и гостей конференции.</w:t>
      </w:r>
    </w:p>
    <w:p w:rsidR="00EA765A" w:rsidRPr="00EA3D80" w:rsidRDefault="00EA765A" w:rsidP="00903D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>9 февраля – Пленарное заседание, работа секций, Круглого стола и Научно-практического семинара.</w:t>
      </w:r>
    </w:p>
    <w:p w:rsidR="00FE74A2" w:rsidRDefault="00EA765A" w:rsidP="00EA3D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>10</w:t>
      </w:r>
      <w:r w:rsidR="00EA3D80">
        <w:rPr>
          <w:rFonts w:ascii="Times New Roman" w:hAnsi="Times New Roman" w:cs="Times New Roman"/>
          <w:sz w:val="28"/>
          <w:szCs w:val="28"/>
        </w:rPr>
        <w:t xml:space="preserve"> февраля – Молодежный симпозиум. </w:t>
      </w:r>
      <w:r w:rsidR="00FE74A2">
        <w:rPr>
          <w:rFonts w:ascii="Times New Roman" w:hAnsi="Times New Roman" w:cs="Times New Roman"/>
          <w:sz w:val="28"/>
          <w:szCs w:val="28"/>
        </w:rPr>
        <w:t>Культурная программа.</w:t>
      </w:r>
    </w:p>
    <w:p w:rsidR="00234982" w:rsidRPr="00EA3D80" w:rsidRDefault="00EA3D80" w:rsidP="00EA3D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65A" w:rsidRPr="00EA3D80">
        <w:rPr>
          <w:rFonts w:ascii="Times New Roman" w:hAnsi="Times New Roman" w:cs="Times New Roman"/>
          <w:sz w:val="28"/>
          <w:szCs w:val="28"/>
        </w:rPr>
        <w:t>тъезд участников и гостей конференции.</w:t>
      </w:r>
    </w:p>
    <w:p w:rsidR="00234982" w:rsidRDefault="00234982" w:rsidP="00903D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982" w:rsidRPr="00234982" w:rsidRDefault="00234982" w:rsidP="00903D48">
      <w:pPr>
        <w:keepNext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3498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Образец оформления </w:t>
      </w:r>
      <w:r w:rsidRPr="00EA3D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статьи</w:t>
      </w:r>
      <w:r w:rsidRPr="0023498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234982" w:rsidRPr="00EA3D80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И. Иванов</w:t>
      </w:r>
    </w:p>
    <w:p w:rsidR="004D1239" w:rsidRPr="00EA3D80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Удмуртский государственный университет, Ижевск</w:t>
      </w:r>
    </w:p>
    <w:p w:rsidR="004D1239" w:rsidRPr="00EA3D80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239" w:rsidRPr="000E3B95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E3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E3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Ivanov</w:t>
      </w:r>
    </w:p>
    <w:p w:rsidR="004D1239" w:rsidRPr="00234982" w:rsidRDefault="00EF203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Udmurt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State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University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Izhevsk</w:t>
      </w:r>
    </w:p>
    <w:p w:rsidR="004D1239" w:rsidRPr="00EA3D80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239" w:rsidRPr="00EA3D80" w:rsidRDefault="004D1239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82" w:rsidRPr="00234982" w:rsidRDefault="00F74E1D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F203A" w:rsidRPr="00EA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АЗВАНИЕ СТАТЬИ НА РУССКОМ И АНГЛИЙСКОМ ЯЗЫКАХ</w:t>
      </w: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2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Abstract</w:t>
      </w:r>
    </w:p>
    <w:p w:rsidR="00EA3D80" w:rsidRDefault="00EA3D80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1D" w:rsidRPr="00EA3D80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234982" w:rsidRPr="00EA3D80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</w:t>
      </w:r>
      <w:r w:rsidRPr="000E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74E1D" w:rsidRPr="00234982" w:rsidRDefault="00F74E1D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1D" w:rsidRPr="00234982" w:rsidRDefault="00F74E1D" w:rsidP="00903D48">
      <w:pPr>
        <w:widowControl w:val="0"/>
        <w:tabs>
          <w:tab w:val="left" w:pos="993"/>
          <w:tab w:val="center" w:pos="4889"/>
          <w:tab w:val="left" w:pos="6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атьи. </w:t>
      </w: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82" w:rsidRPr="00234982" w:rsidRDefault="00234982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36FA1" w:rsidRPr="00EA3D80" w:rsidRDefault="00836FA1" w:rsidP="00903D48">
      <w:pPr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A3D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Зайцев, В. А. </w:t>
      </w:r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История русской литературы второй половины </w:t>
      </w:r>
      <w:r w:rsidRPr="00EA3D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 : учеб</w:t>
      </w:r>
      <w:proofErr w:type="gramStart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особие / В. А. Зайцев, А. П. Герасименко. – М.</w:t>
      </w:r>
      <w:proofErr w:type="gramStart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Высшая школа, 2004. – 454 с.</w:t>
      </w:r>
    </w:p>
    <w:p w:rsidR="00EF203A" w:rsidRPr="00EA3D80" w:rsidRDefault="00EF203A" w:rsidP="00903D48">
      <w:pPr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Золотусский</w:t>
      </w:r>
      <w:proofErr w:type="spellEnd"/>
      <w:r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 И. </w:t>
      </w:r>
      <w:r w:rsidRPr="00EA3D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В. </w:t>
      </w:r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Времена синтеза: пути современ</w:t>
      </w:r>
      <w:r w:rsidR="00903D48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ного очерка / И. В. </w:t>
      </w:r>
      <w:proofErr w:type="spellStart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>Золотусский</w:t>
      </w:r>
      <w:proofErr w:type="spellEnd"/>
      <w:r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Вопросы литературы. – 1964. – № 12. – С. 3–20.</w:t>
      </w:r>
    </w:p>
    <w:p w:rsidR="00EF203A" w:rsidRPr="00F8010C" w:rsidRDefault="00EF203A" w:rsidP="00903D48">
      <w:pPr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Камито</w:t>
      </w:r>
      <w:r w:rsidR="00903D48"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ва, </w:t>
      </w:r>
      <w:r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А.</w:t>
      </w:r>
      <w:r w:rsidR="00903D48" w:rsidRPr="00EA3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EA3D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В. </w:t>
      </w:r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Переводная литература христианского просвещения на удмуртском языке </w:t>
      </w:r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начала </w:t>
      </w:r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в.: история развития, жанровое своеобразие и переводческие стратегии / А. В. Камитова. – Ижевск</w:t>
      </w:r>
      <w:proofErr w:type="gramStart"/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36FA1" w:rsidRPr="00EA3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Шелест, 2017. – 218 с.</w:t>
      </w:r>
    </w:p>
    <w:p w:rsidR="004D1239" w:rsidRPr="00EA3D80" w:rsidRDefault="004D1239" w:rsidP="00903D48">
      <w:pPr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Лихачев,</w:t>
      </w:r>
      <w:r w:rsidR="00903D48"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Д. </w:t>
      </w:r>
      <w:r w:rsidRPr="00F80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F8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Концептосфера</w:t>
      </w:r>
      <w:proofErr w:type="spellEnd"/>
      <w:r w:rsidRPr="00F8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// </w:t>
      </w:r>
      <w:r w:rsidRPr="00F80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8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F801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http://www.lihachev.ru/pic/site/files/fulltext/ocherk_po_philos/13.pdf</w:t>
        </w:r>
      </w:hyperlink>
      <w:r w:rsidRPr="00F8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15.09.2015).</w:t>
      </w:r>
    </w:p>
    <w:p w:rsidR="00836FA1" w:rsidRPr="00F8010C" w:rsidRDefault="00836FA1" w:rsidP="00903D48">
      <w:pPr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3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Максимова, О. </w:t>
      </w:r>
      <w:r w:rsidRPr="00EA3D80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Pr="00EA3D80">
        <w:rPr>
          <w:rFonts w:ascii="Times New Roman" w:eastAsia="Calibri" w:hAnsi="Times New Roman" w:cs="Times New Roman"/>
          <w:sz w:val="28"/>
          <w:szCs w:val="28"/>
        </w:rPr>
        <w:t xml:space="preserve"> Оче</w:t>
      </w:r>
      <w:proofErr w:type="gramStart"/>
      <w:r w:rsidRPr="00EA3D80">
        <w:rPr>
          <w:rFonts w:ascii="Times New Roman" w:eastAsia="Calibri" w:hAnsi="Times New Roman" w:cs="Times New Roman"/>
          <w:sz w:val="28"/>
          <w:szCs w:val="28"/>
        </w:rPr>
        <w:t>рк в тв</w:t>
      </w:r>
      <w:proofErr w:type="gramEnd"/>
      <w:r w:rsidRPr="00EA3D80">
        <w:rPr>
          <w:rFonts w:ascii="Times New Roman" w:eastAsia="Calibri" w:hAnsi="Times New Roman" w:cs="Times New Roman"/>
          <w:sz w:val="28"/>
          <w:szCs w:val="28"/>
        </w:rPr>
        <w:t>орчестве удмуртского прозаика С.  Самсонова / О.</w:t>
      </w:r>
      <w:r w:rsidR="00903D48" w:rsidRPr="00EA3D80">
        <w:rPr>
          <w:rFonts w:ascii="Times New Roman" w:eastAsia="Calibri" w:hAnsi="Times New Roman" w:cs="Times New Roman"/>
          <w:sz w:val="28"/>
          <w:szCs w:val="28"/>
        </w:rPr>
        <w:t> М. </w:t>
      </w:r>
      <w:r w:rsidRPr="00EA3D80">
        <w:rPr>
          <w:rFonts w:ascii="Times New Roman" w:eastAsia="Calibri" w:hAnsi="Times New Roman" w:cs="Times New Roman"/>
          <w:sz w:val="28"/>
          <w:szCs w:val="28"/>
        </w:rPr>
        <w:t>Максимова // Филологические науки. Вопросы теории и практики. – 2017. – № 3 (69)</w:t>
      </w:r>
      <w:r w:rsidR="00C77C6B" w:rsidRPr="00EA3D80">
        <w:rPr>
          <w:rFonts w:ascii="Times New Roman" w:eastAsia="Calibri" w:hAnsi="Times New Roman" w:cs="Times New Roman"/>
          <w:sz w:val="28"/>
          <w:szCs w:val="28"/>
        </w:rPr>
        <w:t>: в 3-х ч. – Ч. 1. – С. 31–34.</w:t>
      </w:r>
    </w:p>
    <w:p w:rsidR="004D1239" w:rsidRPr="00F8010C" w:rsidRDefault="00903D48" w:rsidP="00903D48">
      <w:pPr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80">
        <w:rPr>
          <w:rFonts w:ascii="Times New Roman" w:eastAsia="Calibri" w:hAnsi="Times New Roman" w:cs="Times New Roman"/>
          <w:i/>
          <w:sz w:val="28"/>
          <w:szCs w:val="28"/>
        </w:rPr>
        <w:t>Петрова Е. </w:t>
      </w:r>
      <w:r w:rsidR="004D1239" w:rsidRPr="00EA3D80">
        <w:rPr>
          <w:rFonts w:ascii="Times New Roman" w:eastAsia="Calibri" w:hAnsi="Times New Roman" w:cs="Times New Roman"/>
          <w:i/>
          <w:sz w:val="28"/>
          <w:szCs w:val="28"/>
        </w:rPr>
        <w:t>Н.</w:t>
      </w:r>
      <w:r w:rsidR="004D1239" w:rsidRPr="00F8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239" w:rsidRPr="00EA3D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Удмуртская художественная литература в годы Великой Отечественной войны: проблематика, поэтика, жанровое своеобразие</w:t>
      </w:r>
      <w:r w:rsidR="004D1239" w:rsidRPr="00F801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D1239" w:rsidRPr="00F8010C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="004D1239" w:rsidRPr="00F80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D1239" w:rsidRPr="00F8010C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4D1239" w:rsidRPr="00F8010C">
        <w:rPr>
          <w:rFonts w:ascii="Times New Roman" w:eastAsia="Calibri" w:hAnsi="Times New Roman" w:cs="Times New Roman"/>
          <w:sz w:val="28"/>
          <w:szCs w:val="28"/>
        </w:rPr>
        <w:t xml:space="preserve">. … </w:t>
      </w:r>
      <w:r w:rsidR="004D1239" w:rsidRPr="00EA3D80">
        <w:rPr>
          <w:rFonts w:ascii="Times New Roman" w:eastAsia="Calibri" w:hAnsi="Times New Roman" w:cs="Times New Roman"/>
          <w:sz w:val="28"/>
          <w:szCs w:val="28"/>
        </w:rPr>
        <w:t>канд. филол. наук. – Ижевск</w:t>
      </w:r>
      <w:r w:rsidR="004D1239" w:rsidRPr="00F801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1239" w:rsidRPr="00EA3D80">
        <w:rPr>
          <w:rFonts w:ascii="Times New Roman" w:eastAsia="Calibri" w:hAnsi="Times New Roman" w:cs="Times New Roman"/>
          <w:sz w:val="28"/>
          <w:szCs w:val="28"/>
        </w:rPr>
        <w:t>2022</w:t>
      </w:r>
      <w:r w:rsidR="004D1239" w:rsidRPr="00F801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1239" w:rsidRPr="00EA3D8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D1239" w:rsidRPr="00F8010C">
        <w:rPr>
          <w:rFonts w:ascii="Times New Roman" w:eastAsia="Calibri" w:hAnsi="Times New Roman" w:cs="Times New Roman"/>
          <w:sz w:val="28"/>
          <w:szCs w:val="28"/>
        </w:rPr>
        <w:t>46 с.</w:t>
      </w:r>
    </w:p>
    <w:p w:rsidR="00234982" w:rsidRPr="00234982" w:rsidRDefault="00234982" w:rsidP="00903D4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982" w:rsidRPr="00234982" w:rsidRDefault="004D1239" w:rsidP="00EA3D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Сведения об авторе (авторах) на русском и английском языках.</w:t>
      </w:r>
    </w:p>
    <w:p w:rsidR="00234982" w:rsidRPr="00EA3D80" w:rsidRDefault="00234982" w:rsidP="00903D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5A" w:rsidRPr="00EA3D80" w:rsidRDefault="00EA765A" w:rsidP="00903D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5A" w:rsidRPr="00EA3D80" w:rsidRDefault="00EA765A" w:rsidP="00903D48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765A" w:rsidRPr="00E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73" w:rsidRDefault="00574673" w:rsidP="00F8010C">
      <w:pPr>
        <w:spacing w:after="0" w:line="240" w:lineRule="auto"/>
      </w:pPr>
      <w:r>
        <w:separator/>
      </w:r>
    </w:p>
  </w:endnote>
  <w:endnote w:type="continuationSeparator" w:id="0">
    <w:p w:rsidR="00574673" w:rsidRDefault="00574673" w:rsidP="00F8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73" w:rsidRDefault="00574673" w:rsidP="00F8010C">
      <w:pPr>
        <w:spacing w:after="0" w:line="240" w:lineRule="auto"/>
      </w:pPr>
      <w:r>
        <w:separator/>
      </w:r>
    </w:p>
  </w:footnote>
  <w:footnote w:type="continuationSeparator" w:id="0">
    <w:p w:rsidR="00574673" w:rsidRDefault="00574673" w:rsidP="00F8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D89"/>
    <w:multiLevelType w:val="hybridMultilevel"/>
    <w:tmpl w:val="43F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30C"/>
    <w:multiLevelType w:val="hybridMultilevel"/>
    <w:tmpl w:val="7390D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0A0441"/>
    <w:multiLevelType w:val="hybridMultilevel"/>
    <w:tmpl w:val="AB7A0D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2332DA2"/>
    <w:multiLevelType w:val="hybridMultilevel"/>
    <w:tmpl w:val="BDF03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016A5"/>
    <w:multiLevelType w:val="hybridMultilevel"/>
    <w:tmpl w:val="A0E26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559C0"/>
    <w:multiLevelType w:val="hybridMultilevel"/>
    <w:tmpl w:val="EACE7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8"/>
    <w:rsid w:val="000C04DF"/>
    <w:rsid w:val="000E3B95"/>
    <w:rsid w:val="0011401E"/>
    <w:rsid w:val="001F40E4"/>
    <w:rsid w:val="00234982"/>
    <w:rsid w:val="002E4FD1"/>
    <w:rsid w:val="00393D61"/>
    <w:rsid w:val="0043615F"/>
    <w:rsid w:val="0049648D"/>
    <w:rsid w:val="004C0A61"/>
    <w:rsid w:val="004D1239"/>
    <w:rsid w:val="00574673"/>
    <w:rsid w:val="005B52BC"/>
    <w:rsid w:val="00622A8F"/>
    <w:rsid w:val="00643AAD"/>
    <w:rsid w:val="00666A1E"/>
    <w:rsid w:val="00691FD8"/>
    <w:rsid w:val="007761F2"/>
    <w:rsid w:val="007B23CB"/>
    <w:rsid w:val="007D7C68"/>
    <w:rsid w:val="00836FA1"/>
    <w:rsid w:val="00903D48"/>
    <w:rsid w:val="009F4A9D"/>
    <w:rsid w:val="00A218D7"/>
    <w:rsid w:val="00A57943"/>
    <w:rsid w:val="00A90D17"/>
    <w:rsid w:val="00AF7480"/>
    <w:rsid w:val="00B15A5F"/>
    <w:rsid w:val="00BD1E55"/>
    <w:rsid w:val="00C77C6B"/>
    <w:rsid w:val="00DC521B"/>
    <w:rsid w:val="00E1646D"/>
    <w:rsid w:val="00EA3D80"/>
    <w:rsid w:val="00EA765A"/>
    <w:rsid w:val="00EF203A"/>
    <w:rsid w:val="00F10429"/>
    <w:rsid w:val="00F74E1D"/>
    <w:rsid w:val="00F8010C"/>
    <w:rsid w:val="00FC0091"/>
    <w:rsid w:val="00FE246E"/>
    <w:rsid w:val="00FE74A2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8D7"/>
    <w:pPr>
      <w:ind w:left="720"/>
      <w:contextualSpacing/>
    </w:pPr>
  </w:style>
  <w:style w:type="table" w:styleId="a5">
    <w:name w:val="Table Grid"/>
    <w:basedOn w:val="a1"/>
    <w:uiPriority w:val="59"/>
    <w:rsid w:val="00A2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801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010C"/>
    <w:rPr>
      <w:sz w:val="20"/>
      <w:szCs w:val="20"/>
    </w:rPr>
  </w:style>
  <w:style w:type="character" w:styleId="a8">
    <w:name w:val="footnote reference"/>
    <w:uiPriority w:val="99"/>
    <w:semiHidden/>
    <w:unhideWhenUsed/>
    <w:rsid w:val="00F801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8D7"/>
    <w:pPr>
      <w:ind w:left="720"/>
      <w:contextualSpacing/>
    </w:pPr>
  </w:style>
  <w:style w:type="table" w:styleId="a5">
    <w:name w:val="Table Grid"/>
    <w:basedOn w:val="a1"/>
    <w:uiPriority w:val="59"/>
    <w:rsid w:val="00A2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801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010C"/>
    <w:rPr>
      <w:sz w:val="20"/>
      <w:szCs w:val="20"/>
    </w:rPr>
  </w:style>
  <w:style w:type="character" w:styleId="a8">
    <w:name w:val="footnote reference"/>
    <w:uiPriority w:val="99"/>
    <w:semiHidden/>
    <w:unhideWhenUsed/>
    <w:rsid w:val="00F801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df@uni.udm.ru" TargetMode="External"/><Relationship Id="rId13" Type="http://schemas.openxmlformats.org/officeDocument/2006/relationships/hyperlink" Target="http://www.lihachev.ru/pic/site/files/fulltext/ocherk_po_philos/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eta.areke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dmlit@g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mli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li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admin</cp:lastModifiedBy>
  <cp:revision>2</cp:revision>
  <cp:lastPrinted>2023-01-12T15:20:00Z</cp:lastPrinted>
  <dcterms:created xsi:type="dcterms:W3CDTF">2023-01-13T06:19:00Z</dcterms:created>
  <dcterms:modified xsi:type="dcterms:W3CDTF">2023-01-13T06:19:00Z</dcterms:modified>
</cp:coreProperties>
</file>